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827"/>
      </w:tblGrid>
      <w:tr w:rsidR="004D3BD9" w14:paraId="2AAA14B7" w14:textId="77777777" w:rsidTr="00B5361A">
        <w:trPr>
          <w:trHeight w:val="1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4FF0" w14:textId="77777777" w:rsidR="004D3BD9" w:rsidRPr="00014192" w:rsidRDefault="004D3BD9">
            <w:pP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Viktigt att tänka på:</w:t>
            </w:r>
          </w:p>
          <w:p w14:paraId="41E899E8" w14:textId="77777777" w:rsidR="004D3BD9" w:rsidRPr="00014192" w:rsidRDefault="004D3BD9" w:rsidP="00D917B5">
            <w:pPr>
              <w:pStyle w:val="Liststycke"/>
              <w:numPr>
                <w:ilvl w:val="0"/>
                <w:numId w:val="1"/>
              </w:numPr>
              <w:spacing w:after="0"/>
              <w:ind w:left="459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Katterna ska vara kloklippta rena och friska.</w:t>
            </w:r>
          </w:p>
          <w:p w14:paraId="13652C88" w14:textId="77777777" w:rsidR="004D3BD9" w:rsidRPr="00014192" w:rsidRDefault="004D3BD9">
            <w:pPr>
              <w:pStyle w:val="Liststycke"/>
              <w:spacing w:after="0"/>
              <w:ind w:left="459"/>
              <w:rPr>
                <w:rFonts w:asciiTheme="minorHAnsi" w:hAnsiTheme="minorHAnsi" w:cstheme="minorHAnsi"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Hon-/hankattägare äger rätt att avvisa hane/hona som inte uppfyller dessa krav.</w:t>
            </w:r>
          </w:p>
          <w:p w14:paraId="2B6A0951" w14:textId="2C2AFA15" w:rsidR="004D3BD9" w:rsidRPr="00014192" w:rsidRDefault="004D3BD9" w:rsidP="00D917B5">
            <w:pPr>
              <w:pStyle w:val="Liststycke"/>
              <w:numPr>
                <w:ilvl w:val="0"/>
                <w:numId w:val="1"/>
              </w:numPr>
              <w:spacing w:after="0"/>
              <w:ind w:left="459"/>
              <w:rPr>
                <w:rFonts w:asciiTheme="minorHAnsi" w:hAnsiTheme="minorHAnsi" w:cstheme="minorHAnsi"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 xml:space="preserve">Det är honkattägarens (uppfödarens) ansvar att före parning kontrollera att hankattens stamtavla medger registrering av avkomman i </w:t>
            </w:r>
            <w:r w:rsidR="00136421">
              <w:rPr>
                <w:rFonts w:asciiTheme="minorHAnsi" w:hAnsiTheme="minorHAnsi" w:cstheme="minorHAnsi"/>
                <w:sz w:val="14"/>
                <w:szCs w:val="14"/>
              </w:rPr>
              <w:t xml:space="preserve">HCC/NFCO.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2CD6" w14:textId="77777777" w:rsidR="004D3BD9" w:rsidRPr="00014192" w:rsidRDefault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  <w:t>Intyg – oavsett inom vilket förbund katten är registrerad</w:t>
            </w:r>
          </w:p>
          <w:p w14:paraId="3B68E15D" w14:textId="77777777" w:rsidR="004D3BD9" w:rsidRPr="00014192" w:rsidRDefault="004D3BD9" w:rsidP="00D917B5">
            <w:pPr>
              <w:pStyle w:val="Liststyck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Navelbråckfrihetsintyg</w:t>
            </w:r>
          </w:p>
          <w:p w14:paraId="419A7B89" w14:textId="77777777" w:rsidR="004D3BD9" w:rsidRPr="00014192" w:rsidRDefault="004D3BD9" w:rsidP="00D917B5">
            <w:pPr>
              <w:pStyle w:val="Liststyck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Intyg om giltig vaccination mot kattpest och kattsnuva</w:t>
            </w:r>
          </w:p>
          <w:p w14:paraId="5E820CEF" w14:textId="77777777" w:rsidR="004D3BD9" w:rsidRPr="00014192" w:rsidRDefault="004D3BD9" w:rsidP="00D917B5">
            <w:pPr>
              <w:pStyle w:val="Liststyck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Intyg om att hankatten har normal testikelstatus</w:t>
            </w:r>
          </w:p>
          <w:p w14:paraId="3E3728AE" w14:textId="77777777" w:rsidR="004D3BD9" w:rsidRPr="00014192" w:rsidRDefault="004D3BD9" w:rsidP="00D917B5">
            <w:pPr>
              <w:pStyle w:val="Liststyck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Hörselintyg om honan/hanen är vit (EMS-kod w)</w:t>
            </w:r>
          </w:p>
          <w:p w14:paraId="65207EB7" w14:textId="77777777" w:rsidR="004D3BD9" w:rsidRPr="00014192" w:rsidRDefault="004D3BD9" w:rsidP="00D917B5">
            <w:pPr>
              <w:pStyle w:val="Liststyck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Kopia av stambok</w:t>
            </w:r>
          </w:p>
        </w:tc>
      </w:tr>
    </w:tbl>
    <w:p w14:paraId="59E968FA" w14:textId="77777777" w:rsidR="002E0597" w:rsidRPr="00014192" w:rsidRDefault="002E0597" w:rsidP="004D3BD9">
      <w:pPr>
        <w:tabs>
          <w:tab w:val="left" w:pos="284"/>
        </w:tabs>
        <w:ind w:left="284"/>
        <w:rPr>
          <w:b/>
          <w:sz w:val="16"/>
          <w:szCs w:val="16"/>
          <w:lang w:val="sv-SE"/>
        </w:rPr>
      </w:pPr>
      <w:r w:rsidRPr="002E0597">
        <w:rPr>
          <w:b/>
          <w:sz w:val="18"/>
          <w:szCs w:val="18"/>
          <w:lang w:val="sv-SE"/>
        </w:rPr>
        <w:br/>
      </w:r>
      <w:r w:rsidR="004D3BD9" w:rsidRPr="00014192">
        <w:rPr>
          <w:b/>
          <w:sz w:val="16"/>
          <w:szCs w:val="16"/>
          <w:lang w:val="sv-SE"/>
        </w:rPr>
        <w:t>Hankatt</w:t>
      </w:r>
    </w:p>
    <w:tbl>
      <w:tblPr>
        <w:tblStyle w:val="Tabellrutnt"/>
        <w:tblW w:w="9497" w:type="dxa"/>
        <w:tblInd w:w="250" w:type="dxa"/>
        <w:tblLook w:val="04A0" w:firstRow="1" w:lastRow="0" w:firstColumn="1" w:lastColumn="0" w:noHBand="0" w:noVBand="1"/>
      </w:tblPr>
      <w:tblGrid>
        <w:gridCol w:w="3119"/>
        <w:gridCol w:w="1417"/>
        <w:gridCol w:w="1504"/>
        <w:gridCol w:w="3457"/>
      </w:tblGrid>
      <w:tr w:rsidR="002E0597" w:rsidRPr="002E0597" w14:paraId="29BB94F9" w14:textId="77777777" w:rsidTr="00014192">
        <w:tc>
          <w:tcPr>
            <w:tcW w:w="4536" w:type="dxa"/>
            <w:gridSpan w:val="2"/>
          </w:tcPr>
          <w:p w14:paraId="6A6D1702" w14:textId="77777777" w:rsidR="002E0597" w:rsidRPr="002E0597" w:rsidRDefault="002E0597" w:rsidP="00BB442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Namn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4961" w:type="dxa"/>
            <w:gridSpan w:val="2"/>
          </w:tcPr>
          <w:p w14:paraId="76189FE9" w14:textId="77777777" w:rsidR="002E0597" w:rsidRPr="002E0597" w:rsidRDefault="002E0597" w:rsidP="00BB442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Reg.nr/förbund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:rsidRPr="002E0597" w14:paraId="63D28F69" w14:textId="77777777" w:rsidTr="00014192">
        <w:tc>
          <w:tcPr>
            <w:tcW w:w="4536" w:type="dxa"/>
            <w:gridSpan w:val="2"/>
          </w:tcPr>
          <w:p w14:paraId="1C4EDA84" w14:textId="77777777" w:rsidR="002E0597" w:rsidRPr="002E0597" w:rsidRDefault="002E0597" w:rsidP="00BB442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Ras och färg (EMS-kod)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4961" w:type="dxa"/>
            <w:gridSpan w:val="2"/>
          </w:tcPr>
          <w:p w14:paraId="1821CD6D" w14:textId="77777777" w:rsidR="002E0597" w:rsidRPr="002E0597" w:rsidRDefault="002E0597" w:rsidP="00BB442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ID-nummer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:rsidRPr="002E0597" w14:paraId="23A16211" w14:textId="77777777" w:rsidTr="00014192">
        <w:tc>
          <w:tcPr>
            <w:tcW w:w="4536" w:type="dxa"/>
            <w:gridSpan w:val="2"/>
          </w:tcPr>
          <w:p w14:paraId="1FD48D8E" w14:textId="77777777" w:rsidR="002E0597" w:rsidRPr="002E0597" w:rsidRDefault="00014192" w:rsidP="00BB442E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Han</w:t>
            </w:r>
            <w:r w:rsidR="002E0597" w:rsidRPr="002E0597">
              <w:rPr>
                <w:rFonts w:asciiTheme="minorHAnsi" w:hAnsiTheme="minorHAnsi" w:cstheme="minorHAnsi"/>
                <w:sz w:val="14"/>
                <w:szCs w:val="14"/>
              </w:rPr>
              <w:t>kattägarens namn</w:t>
            </w:r>
            <w:r w:rsidR="002E0597"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4961" w:type="dxa"/>
            <w:gridSpan w:val="2"/>
          </w:tcPr>
          <w:p w14:paraId="38475555" w14:textId="77777777" w:rsidR="002E0597" w:rsidRPr="002E0597" w:rsidRDefault="002E0597" w:rsidP="00BB442E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</w:rPr>
              <w:t>Gatuadress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14:paraId="45BEFDE4" w14:textId="77777777" w:rsidTr="00014192">
        <w:tc>
          <w:tcPr>
            <w:tcW w:w="4536" w:type="dxa"/>
            <w:gridSpan w:val="2"/>
          </w:tcPr>
          <w:p w14:paraId="013BE4E5" w14:textId="77777777" w:rsidR="002E0597" w:rsidRDefault="002E0597" w:rsidP="00BB442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Gatuadress</w:t>
            </w:r>
          </w:p>
          <w:p w14:paraId="71C8D9F0" w14:textId="77777777" w:rsidR="002E0597" w:rsidRDefault="002E0597" w:rsidP="00BB442E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</w:p>
        </w:tc>
        <w:tc>
          <w:tcPr>
            <w:tcW w:w="4961" w:type="dxa"/>
            <w:gridSpan w:val="2"/>
          </w:tcPr>
          <w:p w14:paraId="415DC799" w14:textId="77777777" w:rsidR="002E0597" w:rsidRDefault="002E0597" w:rsidP="00BB442E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Postnummer och ort </w:t>
            </w:r>
          </w:p>
        </w:tc>
      </w:tr>
      <w:tr w:rsidR="002E0597" w14:paraId="7D1549E9" w14:textId="77777777" w:rsidTr="00014192">
        <w:tc>
          <w:tcPr>
            <w:tcW w:w="3119" w:type="dxa"/>
          </w:tcPr>
          <w:p w14:paraId="4B1EEE57" w14:textId="77777777" w:rsidR="002E0597" w:rsidRDefault="002E0597" w:rsidP="00BB442E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Telefonnummer </w:t>
            </w:r>
          </w:p>
        </w:tc>
        <w:tc>
          <w:tcPr>
            <w:tcW w:w="2921" w:type="dxa"/>
            <w:gridSpan w:val="2"/>
          </w:tcPr>
          <w:p w14:paraId="7CAA69A0" w14:textId="77777777" w:rsidR="002E0597" w:rsidRPr="002E0597" w:rsidRDefault="002E0597" w:rsidP="00BB442E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E-post eller m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obil nummer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3457" w:type="dxa"/>
          </w:tcPr>
          <w:p w14:paraId="30A32027" w14:textId="77777777" w:rsidR="002E0597" w:rsidRDefault="002E0597" w:rsidP="00BB442E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Medlem I kattklubb</w:t>
            </w:r>
          </w:p>
        </w:tc>
      </w:tr>
    </w:tbl>
    <w:p w14:paraId="34C1765E" w14:textId="77777777" w:rsidR="002E0597" w:rsidRPr="00014192" w:rsidRDefault="002E0597" w:rsidP="004D3BD9">
      <w:pPr>
        <w:ind w:left="284"/>
        <w:rPr>
          <w:rFonts w:asciiTheme="minorHAnsi" w:hAnsiTheme="minorHAnsi" w:cstheme="minorHAnsi"/>
          <w:b/>
          <w:sz w:val="16"/>
          <w:szCs w:val="16"/>
          <w:lang w:val="sv-SE"/>
        </w:rPr>
      </w:pPr>
      <w:r w:rsidRPr="002E0597">
        <w:rPr>
          <w:rFonts w:asciiTheme="minorHAnsi" w:hAnsiTheme="minorHAnsi" w:cstheme="minorHAnsi"/>
          <w:b/>
          <w:sz w:val="14"/>
          <w:szCs w:val="14"/>
          <w:lang w:val="sv-SE"/>
        </w:rPr>
        <w:br/>
      </w:r>
      <w:r w:rsidR="004D3BD9" w:rsidRPr="00014192">
        <w:rPr>
          <w:rFonts w:asciiTheme="minorHAnsi" w:hAnsiTheme="minorHAnsi" w:cstheme="minorHAnsi"/>
          <w:b/>
          <w:sz w:val="16"/>
          <w:szCs w:val="16"/>
          <w:lang w:val="sv-SE"/>
        </w:rPr>
        <w:t>Honkatt</w:t>
      </w:r>
    </w:p>
    <w:tbl>
      <w:tblPr>
        <w:tblStyle w:val="Tabellrutnt"/>
        <w:tblW w:w="9497" w:type="dxa"/>
        <w:tblInd w:w="250" w:type="dxa"/>
        <w:tblLook w:val="04A0" w:firstRow="1" w:lastRow="0" w:firstColumn="1" w:lastColumn="0" w:noHBand="0" w:noVBand="1"/>
      </w:tblPr>
      <w:tblGrid>
        <w:gridCol w:w="3119"/>
        <w:gridCol w:w="1417"/>
        <w:gridCol w:w="1504"/>
        <w:gridCol w:w="3457"/>
      </w:tblGrid>
      <w:tr w:rsidR="002E0597" w:rsidRPr="002E0597" w14:paraId="54AD0869" w14:textId="77777777" w:rsidTr="00014192">
        <w:tc>
          <w:tcPr>
            <w:tcW w:w="4536" w:type="dxa"/>
            <w:gridSpan w:val="2"/>
          </w:tcPr>
          <w:p w14:paraId="7CE6BE66" w14:textId="77777777" w:rsidR="002E0597" w:rsidRPr="002E0597" w:rsidRDefault="002E0597" w:rsidP="002E0597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Namn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4961" w:type="dxa"/>
            <w:gridSpan w:val="2"/>
          </w:tcPr>
          <w:p w14:paraId="3B234F7B" w14:textId="77777777" w:rsidR="002E0597" w:rsidRPr="002E0597" w:rsidRDefault="002E0597" w:rsidP="002E0597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Reg.nr/förbund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:rsidRPr="002E0597" w14:paraId="70C6B817" w14:textId="77777777" w:rsidTr="00014192">
        <w:tc>
          <w:tcPr>
            <w:tcW w:w="4536" w:type="dxa"/>
            <w:gridSpan w:val="2"/>
          </w:tcPr>
          <w:p w14:paraId="0D287F1C" w14:textId="77777777" w:rsidR="002E0597" w:rsidRPr="002E0597" w:rsidRDefault="002E0597" w:rsidP="002E0597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Ras och färg (EMS-kod)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4961" w:type="dxa"/>
            <w:gridSpan w:val="2"/>
          </w:tcPr>
          <w:p w14:paraId="65A11C47" w14:textId="77777777" w:rsidR="002E0597" w:rsidRPr="002E0597" w:rsidRDefault="002E0597" w:rsidP="002E0597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ID-nummer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:rsidRPr="002E0597" w14:paraId="23A672C5" w14:textId="77777777" w:rsidTr="00014192">
        <w:tc>
          <w:tcPr>
            <w:tcW w:w="4536" w:type="dxa"/>
            <w:gridSpan w:val="2"/>
          </w:tcPr>
          <w:p w14:paraId="12914491" w14:textId="77777777" w:rsidR="002E0597" w:rsidRPr="002E0597" w:rsidRDefault="002E0597" w:rsidP="002E0597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</w:rPr>
              <w:t>Honkattägarens namn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4961" w:type="dxa"/>
            <w:gridSpan w:val="2"/>
          </w:tcPr>
          <w:p w14:paraId="6A002C0A" w14:textId="77777777" w:rsidR="002E0597" w:rsidRPr="002E0597" w:rsidRDefault="002E0597" w:rsidP="002E0597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</w:rPr>
              <w:t>Gatuadress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14:paraId="0ACCB6C4" w14:textId="77777777" w:rsidTr="00014192">
        <w:tc>
          <w:tcPr>
            <w:tcW w:w="4536" w:type="dxa"/>
            <w:gridSpan w:val="2"/>
          </w:tcPr>
          <w:p w14:paraId="438DC210" w14:textId="77777777" w:rsidR="002E0597" w:rsidRDefault="002E0597" w:rsidP="004D3B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Gatuadress</w:t>
            </w:r>
          </w:p>
          <w:p w14:paraId="305AB921" w14:textId="77777777" w:rsidR="002E0597" w:rsidRDefault="002E0597" w:rsidP="004D3BD9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</w:p>
        </w:tc>
        <w:tc>
          <w:tcPr>
            <w:tcW w:w="4961" w:type="dxa"/>
            <w:gridSpan w:val="2"/>
          </w:tcPr>
          <w:p w14:paraId="237CEE3F" w14:textId="77777777" w:rsidR="002E0597" w:rsidRDefault="002E0597" w:rsidP="002E0597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Postnummer och ort </w:t>
            </w:r>
          </w:p>
        </w:tc>
      </w:tr>
      <w:tr w:rsidR="00014192" w14:paraId="45B89879" w14:textId="77777777" w:rsidTr="00014192">
        <w:tc>
          <w:tcPr>
            <w:tcW w:w="3119" w:type="dxa"/>
          </w:tcPr>
          <w:p w14:paraId="6A8C2271" w14:textId="77777777" w:rsidR="002E0597" w:rsidRDefault="002E0597" w:rsidP="004D3BD9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Telefonnummer </w:t>
            </w:r>
          </w:p>
        </w:tc>
        <w:tc>
          <w:tcPr>
            <w:tcW w:w="2921" w:type="dxa"/>
            <w:gridSpan w:val="2"/>
          </w:tcPr>
          <w:p w14:paraId="1D122D75" w14:textId="77777777" w:rsidR="002E0597" w:rsidRPr="002E0597" w:rsidRDefault="002E0597" w:rsidP="004D3BD9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E-post eller m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obil nummer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3457" w:type="dxa"/>
          </w:tcPr>
          <w:p w14:paraId="5D66A443" w14:textId="77777777" w:rsidR="002E0597" w:rsidRDefault="002E0597" w:rsidP="004D3BD9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Medlem I kattklubb</w:t>
            </w:r>
          </w:p>
        </w:tc>
      </w:tr>
    </w:tbl>
    <w:p w14:paraId="55BE36A4" w14:textId="77777777" w:rsidR="002E0597" w:rsidRPr="00014192" w:rsidRDefault="002E0597" w:rsidP="004D3BD9">
      <w:pPr>
        <w:ind w:left="284"/>
        <w:rPr>
          <w:rFonts w:asciiTheme="minorHAnsi" w:hAnsiTheme="minorHAnsi" w:cstheme="minorHAnsi"/>
          <w:b/>
          <w:sz w:val="14"/>
          <w:szCs w:val="14"/>
          <w:lang w:val="sv-SE" w:eastAsia="en-US"/>
        </w:rPr>
      </w:pPr>
    </w:p>
    <w:p w14:paraId="7D4325DD" w14:textId="77777777" w:rsidR="004D3BD9" w:rsidRPr="00014192" w:rsidRDefault="004D3BD9" w:rsidP="004D3BD9">
      <w:pPr>
        <w:ind w:left="284"/>
        <w:rPr>
          <w:rFonts w:asciiTheme="minorHAnsi" w:hAnsiTheme="minorHAnsi" w:cstheme="minorHAnsi"/>
          <w:b/>
          <w:sz w:val="16"/>
          <w:szCs w:val="16"/>
        </w:rPr>
      </w:pPr>
      <w:r w:rsidRPr="00014192">
        <w:rPr>
          <w:rFonts w:asciiTheme="minorHAnsi" w:hAnsiTheme="minorHAnsi" w:cstheme="minorHAnsi"/>
          <w:b/>
          <w:sz w:val="16"/>
          <w:szCs w:val="16"/>
        </w:rPr>
        <w:t>Plats för parning</w:t>
      </w:r>
    </w:p>
    <w:tbl>
      <w:tblPr>
        <w:tblStyle w:val="Tabellrutnt"/>
        <w:tblW w:w="9497" w:type="dxa"/>
        <w:tblInd w:w="250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014192" w:rsidRPr="00014192" w14:paraId="1A981134" w14:textId="77777777" w:rsidTr="00014192">
        <w:tc>
          <w:tcPr>
            <w:tcW w:w="3119" w:type="dxa"/>
          </w:tcPr>
          <w:p w14:paraId="14108BE5" w14:textId="77777777" w:rsidR="00014192" w:rsidRPr="00014192" w:rsidRDefault="00014192" w:rsidP="0001419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 xml:space="preserve">Hos honan     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 xml:space="preserve">         Hos hanen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378" w:type="dxa"/>
          </w:tcPr>
          <w:p w14:paraId="59D3865D" w14:textId="77777777" w:rsidR="00014192" w:rsidRPr="00014192" w:rsidRDefault="00014192" w:rsidP="0001419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  <w:t>Honkatten får inte ha fler än tre kullar inom en 24-månadersperiod</w:t>
            </w:r>
          </w:p>
          <w:p w14:paraId="22D68424" w14:textId="77777777" w:rsidR="00014192" w:rsidRPr="00014192" w:rsidRDefault="00014192" w:rsidP="00014192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 xml:space="preserve">Denna kull kommer att uppfylla kravet </w:t>
            </w: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ab/>
              <w:t xml:space="preserve">Ja  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ab/>
              <w:t xml:space="preserve">Nej  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</w:tbl>
    <w:p w14:paraId="56D8AD3D" w14:textId="77777777" w:rsidR="00014192" w:rsidRPr="00014192" w:rsidRDefault="00014192" w:rsidP="004D3BD9">
      <w:pPr>
        <w:ind w:left="284"/>
        <w:rPr>
          <w:rFonts w:asciiTheme="minorHAnsi" w:hAnsiTheme="minorHAnsi" w:cstheme="minorHAnsi"/>
          <w:b/>
          <w:sz w:val="14"/>
          <w:szCs w:val="14"/>
          <w:lang w:val="sv-SE"/>
        </w:rPr>
      </w:pPr>
    </w:p>
    <w:p w14:paraId="517AE396" w14:textId="77777777" w:rsidR="00014192" w:rsidRPr="00014192" w:rsidRDefault="00014192" w:rsidP="004D3BD9">
      <w:pPr>
        <w:ind w:left="284"/>
        <w:rPr>
          <w:rFonts w:asciiTheme="minorHAnsi" w:hAnsiTheme="minorHAnsi" w:cstheme="minorHAnsi"/>
          <w:b/>
          <w:sz w:val="16"/>
          <w:szCs w:val="16"/>
          <w:lang w:val="sv-SE" w:eastAsia="en-US"/>
        </w:rPr>
      </w:pPr>
    </w:p>
    <w:p w14:paraId="7279D6F1" w14:textId="77777777" w:rsidR="004D3BD9" w:rsidRPr="00014192" w:rsidRDefault="004D3BD9" w:rsidP="004D3BD9">
      <w:pPr>
        <w:ind w:left="284"/>
        <w:rPr>
          <w:rFonts w:asciiTheme="minorHAnsi" w:hAnsiTheme="minorHAnsi" w:cstheme="minorHAnsi"/>
          <w:b/>
          <w:sz w:val="14"/>
          <w:szCs w:val="14"/>
          <w:lang w:eastAsia="en-US"/>
        </w:rPr>
      </w:pPr>
      <w:r w:rsidRPr="00014192">
        <w:rPr>
          <w:rFonts w:asciiTheme="minorHAnsi" w:hAnsiTheme="minorHAnsi" w:cstheme="minorHAnsi"/>
          <w:b/>
          <w:sz w:val="16"/>
          <w:szCs w:val="16"/>
        </w:rPr>
        <w:t>Avgifter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976"/>
      </w:tblGrid>
      <w:tr w:rsidR="004D3BD9" w:rsidRPr="00014192" w14:paraId="4BAF0B8F" w14:textId="77777777" w:rsidTr="00014192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37D981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Grundavgift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A010BD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Hur och när ska avgiften betalas</w:t>
            </w:r>
          </w:p>
        </w:tc>
      </w:tr>
      <w:tr w:rsidR="004D3BD9" w:rsidRPr="00014192" w14:paraId="3A4722DB" w14:textId="77777777" w:rsidTr="0001419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522E" w14:textId="77777777" w:rsidR="004D3BD9" w:rsidRPr="00014192" w:rsidRDefault="00014192">
            <w:pPr>
              <w:tabs>
                <w:tab w:val="left" w:pos="1168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ab/>
              <w:t xml:space="preserve"> KR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7165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4D3BD9" w:rsidRPr="00014192" w14:paraId="41D179A7" w14:textId="77777777" w:rsidTr="00B5361A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110C71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Avgift per kattunge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171F91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Ålder på kullen då avgiften ska betalas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2F9AE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Annat sätt att erlägga parningsavgift</w:t>
            </w:r>
          </w:p>
        </w:tc>
      </w:tr>
      <w:tr w:rsidR="004D3BD9" w:rsidRPr="00014192" w14:paraId="495A37F3" w14:textId="77777777" w:rsidTr="00B5361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D5CF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2D62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D183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4D3BD9" w:rsidRPr="00014192" w14:paraId="090621FC" w14:textId="77777777" w:rsidTr="00014192">
        <w:trPr>
          <w:trHeight w:val="31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494F" w14:textId="77777777" w:rsidR="004D3BD9" w:rsidRPr="00014192" w:rsidRDefault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Hankattägaren ska överlämna påskriven registreringsanmälan senast:</w:t>
            </w:r>
          </w:p>
        </w:tc>
      </w:tr>
    </w:tbl>
    <w:p w14:paraId="4B52828F" w14:textId="77777777" w:rsidR="004D3BD9" w:rsidRPr="00014192" w:rsidRDefault="00014192" w:rsidP="004D3BD9">
      <w:pPr>
        <w:ind w:left="284"/>
        <w:rPr>
          <w:rFonts w:asciiTheme="minorHAnsi" w:hAnsiTheme="minorHAnsi" w:cstheme="minorHAnsi"/>
          <w:b/>
          <w:sz w:val="16"/>
          <w:szCs w:val="16"/>
          <w:lang w:val="sv-SE" w:eastAsia="en-US"/>
        </w:rPr>
      </w:pPr>
      <w:r w:rsidRPr="00014192">
        <w:rPr>
          <w:rFonts w:asciiTheme="minorHAnsi" w:hAnsiTheme="minorHAnsi" w:cstheme="minorHAnsi"/>
          <w:b/>
          <w:sz w:val="14"/>
          <w:szCs w:val="14"/>
          <w:lang w:val="sv-SE"/>
        </w:rPr>
        <w:br/>
      </w:r>
      <w:r w:rsidR="004D3BD9" w:rsidRPr="00014192">
        <w:rPr>
          <w:rFonts w:asciiTheme="minorHAnsi" w:hAnsiTheme="minorHAnsi" w:cstheme="minorHAnsi"/>
          <w:b/>
          <w:sz w:val="16"/>
          <w:szCs w:val="16"/>
          <w:lang w:val="sv-SE"/>
        </w:rPr>
        <w:t>Omparning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976"/>
      </w:tblGrid>
      <w:tr w:rsidR="004D3BD9" w:rsidRPr="00014192" w14:paraId="2234F70E" w14:textId="77777777" w:rsidTr="00014192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6782C3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När kan omparning komma ifråga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05260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Omparning får ske</w:t>
            </w:r>
          </w:p>
        </w:tc>
      </w:tr>
      <w:tr w:rsidR="004D3BD9" w:rsidRPr="00014192" w14:paraId="59FCDACB" w14:textId="77777777" w:rsidTr="0001419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A72E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7A68" w14:textId="77777777" w:rsidR="004D3BD9" w:rsidRPr="00014192" w:rsidRDefault="004D3BD9">
            <w:pPr>
              <w:tabs>
                <w:tab w:val="left" w:pos="886"/>
              </w:tabs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ab/>
            </w:r>
            <w:r w:rsid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 xml:space="preserve">              </w:t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 xml:space="preserve"> GGR</w:t>
            </w:r>
          </w:p>
        </w:tc>
      </w:tr>
      <w:tr w:rsidR="004D3BD9" w:rsidRPr="00014192" w14:paraId="6810067D" w14:textId="77777777" w:rsidTr="00B5361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296FB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Inom vilken tidsgräns måste omparning ske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46F0F9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Får annan avelshane användas under mellantiden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977FD5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Kan omparning utnyttjas på annan hona</w:t>
            </w:r>
          </w:p>
        </w:tc>
      </w:tr>
      <w:tr w:rsidR="004D3BD9" w:rsidRPr="00014192" w14:paraId="57DF9DB1" w14:textId="77777777" w:rsidTr="00B5361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C9D8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348B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Ja   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ab/>
              <w:t xml:space="preserve">Nej  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8080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Ja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ab/>
              <w:t>Nej</w:t>
            </w:r>
            <w:r w:rsid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4D3BD9" w:rsidRPr="00014192" w14:paraId="0D1D62E4" w14:textId="77777777" w:rsidTr="00B5361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7E6C" w14:textId="77777777" w:rsidR="004D3BD9" w:rsidRPr="00014192" w:rsidRDefault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Om honan ej blir dräktig trots omparning är parningsavgiften förverkad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B706" w14:textId="77777777"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Ska parningsavgiften återbetalas</w:t>
            </w:r>
            <w:r w:rsid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?</w:t>
            </w:r>
            <w:r w:rsidR="00B5361A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  <w:r w:rsidR="00014192" w:rsidRPr="00014192"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  <w:t xml:space="preserve">Ja  </w:t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="00014192" w:rsidRPr="00014192"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  <w:tab/>
              <w:t xml:space="preserve">Nej   </w:t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2716" w14:textId="77777777" w:rsidR="004D3BD9" w:rsidRPr="00014192" w:rsidRDefault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Kan honkattägaren kräva att hanen inte kastreras förrän honan är dräktig?</w:t>
            </w:r>
            <w:r w:rsidR="00B5361A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  <w:r w:rsidR="00B5361A"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Ja  </w:t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="00B5361A"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ab/>
              <w:t xml:space="preserve">Nej   </w:t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</w:r>
            <w:r w:rsidR="0053127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</w:tbl>
    <w:p w14:paraId="3B678DE2" w14:textId="77777777" w:rsidR="004D3BD9" w:rsidRPr="00014192" w:rsidRDefault="00B5361A" w:rsidP="004D3BD9">
      <w:pPr>
        <w:rPr>
          <w:rFonts w:asciiTheme="minorHAnsi" w:hAnsiTheme="minorHAnsi" w:cstheme="minorHAnsi"/>
          <w:b/>
          <w:sz w:val="16"/>
          <w:szCs w:val="16"/>
          <w:vertAlign w:val="subscript"/>
          <w:lang w:val="sv-SE"/>
        </w:rPr>
      </w:pPr>
      <w:r>
        <w:rPr>
          <w:rFonts w:asciiTheme="minorHAnsi" w:hAnsiTheme="minorHAnsi" w:cstheme="minorHAnsi"/>
          <w:b/>
          <w:sz w:val="16"/>
          <w:szCs w:val="16"/>
          <w:lang w:val="sv-SE"/>
        </w:rPr>
        <w:br/>
        <w:t xml:space="preserve">      </w:t>
      </w:r>
      <w:r w:rsidR="00014192">
        <w:rPr>
          <w:rFonts w:asciiTheme="minorHAnsi" w:hAnsiTheme="minorHAnsi" w:cstheme="minorHAnsi"/>
          <w:b/>
          <w:sz w:val="16"/>
          <w:szCs w:val="16"/>
          <w:lang w:val="sv-SE"/>
        </w:rPr>
        <w:t>Underskrifter</w:t>
      </w:r>
    </w:p>
    <w:tbl>
      <w:tblPr>
        <w:tblStyle w:val="Tabellrutnt"/>
        <w:tblW w:w="9497" w:type="dxa"/>
        <w:tblInd w:w="250" w:type="dxa"/>
        <w:tblLook w:val="04A0" w:firstRow="1" w:lastRow="0" w:firstColumn="1" w:lastColumn="0" w:noHBand="0" w:noVBand="1"/>
      </w:tblPr>
      <w:tblGrid>
        <w:gridCol w:w="4356"/>
        <w:gridCol w:w="5141"/>
      </w:tblGrid>
      <w:tr w:rsidR="00014192" w14:paraId="36E732A6" w14:textId="77777777" w:rsidTr="00014192">
        <w:tc>
          <w:tcPr>
            <w:tcW w:w="4356" w:type="dxa"/>
          </w:tcPr>
          <w:p w14:paraId="0EBAF4C4" w14:textId="77777777" w:rsidR="00014192" w:rsidRDefault="00014192" w:rsidP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 xml:space="preserve">Ort   </w:t>
            </w:r>
          </w:p>
        </w:tc>
        <w:tc>
          <w:tcPr>
            <w:tcW w:w="5141" w:type="dxa"/>
          </w:tcPr>
          <w:p w14:paraId="354CB8A1" w14:textId="77777777" w:rsidR="00014192" w:rsidRDefault="00014192" w:rsidP="004D3BD9">
            <w:pPr>
              <w:rPr>
                <w:rFonts w:asciiTheme="minorHAnsi" w:hAnsiTheme="minorHAnsi" w:cstheme="minorHAnsi"/>
                <w:sz w:val="14"/>
                <w:szCs w:val="14"/>
                <w:lang w:val="sv-SE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Datum</w:t>
            </w: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ab/>
            </w:r>
          </w:p>
          <w:p w14:paraId="5B53BF85" w14:textId="77777777" w:rsidR="00014192" w:rsidRDefault="00014192" w:rsidP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</w:p>
        </w:tc>
      </w:tr>
      <w:tr w:rsidR="00014192" w14:paraId="3A326BAE" w14:textId="77777777" w:rsidTr="00014192">
        <w:tc>
          <w:tcPr>
            <w:tcW w:w="4356" w:type="dxa"/>
          </w:tcPr>
          <w:p w14:paraId="5E8EE245" w14:textId="77777777" w:rsidR="00014192" w:rsidRDefault="00014192" w:rsidP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Hankattägarens underskrift</w:t>
            </w:r>
          </w:p>
        </w:tc>
        <w:tc>
          <w:tcPr>
            <w:tcW w:w="5141" w:type="dxa"/>
          </w:tcPr>
          <w:p w14:paraId="2A8B5459" w14:textId="77777777" w:rsidR="00014192" w:rsidRDefault="00014192" w:rsidP="004D3BD9">
            <w:pPr>
              <w:rPr>
                <w:rFonts w:asciiTheme="minorHAnsi" w:hAnsiTheme="minorHAnsi" w:cstheme="minorHAnsi"/>
                <w:sz w:val="14"/>
                <w:szCs w:val="14"/>
                <w:lang w:val="sv-SE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Honkattägarens underskrift</w:t>
            </w:r>
          </w:p>
          <w:p w14:paraId="3E2FA7A9" w14:textId="77777777" w:rsidR="00014192" w:rsidRDefault="00014192" w:rsidP="004D3BD9">
            <w:pPr>
              <w:rPr>
                <w:rFonts w:asciiTheme="minorHAnsi" w:hAnsiTheme="minorHAnsi" w:cstheme="minorHAnsi"/>
                <w:sz w:val="14"/>
                <w:szCs w:val="14"/>
                <w:lang w:val="sv-SE"/>
              </w:rPr>
            </w:pPr>
          </w:p>
          <w:p w14:paraId="453FC341" w14:textId="77777777" w:rsidR="00014192" w:rsidRDefault="00014192" w:rsidP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</w:p>
        </w:tc>
      </w:tr>
    </w:tbl>
    <w:p w14:paraId="3B59CE99" w14:textId="77777777" w:rsidR="00014192" w:rsidRPr="00014192" w:rsidRDefault="00014192" w:rsidP="00014192">
      <w:pPr>
        <w:jc w:val="center"/>
        <w:rPr>
          <w:rFonts w:asciiTheme="minorHAnsi" w:hAnsiTheme="minorHAnsi" w:cstheme="minorHAnsi"/>
          <w:sz w:val="14"/>
          <w:szCs w:val="14"/>
          <w:lang w:val="sv-SE"/>
        </w:rPr>
      </w:pPr>
      <w:r w:rsidRPr="00014192">
        <w:rPr>
          <w:rFonts w:asciiTheme="minorHAnsi" w:hAnsiTheme="minorHAnsi" w:cstheme="minorHAnsi"/>
          <w:sz w:val="14"/>
          <w:szCs w:val="14"/>
          <w:lang w:val="sv-SE"/>
        </w:rPr>
        <w:t>Med detta avtal, som noga genomlästs och av vilket han- och honkattägare erhållit varsitt exemplar</w:t>
      </w:r>
      <w:r w:rsidR="00B5361A">
        <w:rPr>
          <w:rFonts w:asciiTheme="minorHAnsi" w:hAnsiTheme="minorHAnsi" w:cstheme="minorHAnsi"/>
          <w:sz w:val="14"/>
          <w:szCs w:val="14"/>
          <w:lang w:val="sv-SE"/>
        </w:rPr>
        <w:t xml:space="preserve"> och</w:t>
      </w:r>
      <w:r w:rsidRPr="00014192">
        <w:rPr>
          <w:rFonts w:asciiTheme="minorHAnsi" w:hAnsiTheme="minorHAnsi" w:cstheme="minorHAnsi"/>
          <w:sz w:val="14"/>
          <w:szCs w:val="14"/>
          <w:lang w:val="sv-SE"/>
        </w:rPr>
        <w:t xml:space="preserve"> förklarar sig bägge nöjda</w:t>
      </w:r>
    </w:p>
    <w:p w14:paraId="7F579BFE" w14:textId="77777777" w:rsidR="00AE099A" w:rsidRPr="00014192" w:rsidRDefault="00AE099A" w:rsidP="00DF0AC4">
      <w:pPr>
        <w:rPr>
          <w:lang w:val="sv-SE"/>
        </w:rPr>
      </w:pPr>
    </w:p>
    <w:sectPr w:rsidR="00AE099A" w:rsidRPr="00014192" w:rsidSect="00AE099A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C748" w14:textId="77777777" w:rsidR="00531275" w:rsidRDefault="00531275" w:rsidP="004D3BD9">
      <w:r>
        <w:separator/>
      </w:r>
    </w:p>
  </w:endnote>
  <w:endnote w:type="continuationSeparator" w:id="0">
    <w:p w14:paraId="3BEF2E88" w14:textId="77777777" w:rsidR="00531275" w:rsidRDefault="00531275" w:rsidP="004D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B6B4" w14:textId="77777777" w:rsidR="00531275" w:rsidRDefault="00531275" w:rsidP="004D3BD9">
      <w:r>
        <w:separator/>
      </w:r>
    </w:p>
  </w:footnote>
  <w:footnote w:type="continuationSeparator" w:id="0">
    <w:p w14:paraId="38B58C17" w14:textId="77777777" w:rsidR="00531275" w:rsidRDefault="00531275" w:rsidP="004D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1D24C" w14:textId="77777777" w:rsidR="004D3BD9" w:rsidRPr="002E0597" w:rsidRDefault="00DF0AC4" w:rsidP="00DF0AC4">
    <w:pPr>
      <w:pStyle w:val="Sidhuvud"/>
      <w:jc w:val="center"/>
      <w:rPr>
        <w:b/>
        <w:color w:val="000000" w:themeColor="text1"/>
        <w:sz w:val="44"/>
        <w:szCs w:val="44"/>
      </w:rPr>
    </w:pPr>
    <w:r w:rsidRPr="002E0597">
      <w:rPr>
        <w:b/>
        <w:color w:val="000000" w:themeColor="text1"/>
        <w:sz w:val="44"/>
        <w:szCs w:val="44"/>
      </w:rPr>
      <w:t>PARNINGSAVTAL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D0632"/>
    <w:multiLevelType w:val="hybridMultilevel"/>
    <w:tmpl w:val="7424F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9A"/>
    <w:rsid w:val="00014192"/>
    <w:rsid w:val="00136421"/>
    <w:rsid w:val="00152308"/>
    <w:rsid w:val="00184F7E"/>
    <w:rsid w:val="002E0597"/>
    <w:rsid w:val="004D3BD9"/>
    <w:rsid w:val="004E6895"/>
    <w:rsid w:val="00531275"/>
    <w:rsid w:val="005F52F2"/>
    <w:rsid w:val="00AE099A"/>
    <w:rsid w:val="00B5361A"/>
    <w:rsid w:val="00C538E8"/>
    <w:rsid w:val="00DF0AC4"/>
    <w:rsid w:val="00E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988E"/>
  <w15:docId w15:val="{77058228-CCAA-4CD7-BB5C-F14857C1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Rubrik1">
    <w:name w:val="heading 1"/>
    <w:basedOn w:val="Normal"/>
    <w:next w:val="Normal"/>
    <w:link w:val="Rubrik1Char"/>
    <w:qFormat/>
    <w:rsid w:val="00AE099A"/>
    <w:pPr>
      <w:keepNext/>
      <w:outlineLvl w:val="0"/>
    </w:pPr>
    <w:rPr>
      <w:rFonts w:ascii="Arial" w:hAnsi="Arial"/>
      <w:b/>
      <w:sz w:val="12"/>
      <w:lang w:val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AE099A"/>
    <w:pPr>
      <w:keepNext/>
      <w:outlineLvl w:val="1"/>
    </w:pPr>
    <w:rPr>
      <w:rFonts w:ascii="Arial" w:hAnsi="Arial"/>
      <w:b/>
      <w:sz w:val="16"/>
      <w:lang w:val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AE0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E099A"/>
    <w:rPr>
      <w:rFonts w:ascii="Arial" w:eastAsia="Times New Roman" w:hAnsi="Arial" w:cs="Times New Roman"/>
      <w:b/>
      <w:sz w:val="1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AE099A"/>
    <w:rPr>
      <w:rFonts w:ascii="Arial" w:eastAsia="Times New Roman" w:hAnsi="Arial" w:cs="Times New Roman"/>
      <w:b/>
      <w:sz w:val="1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AE099A"/>
    <w:rPr>
      <w:rFonts w:ascii="Arial" w:eastAsia="Times New Roman" w:hAnsi="Arial" w:cs="Arial"/>
      <w:b/>
      <w:bCs/>
      <w:sz w:val="26"/>
      <w:szCs w:val="26"/>
      <w:lang w:val="en-AU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09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99A"/>
    <w:rPr>
      <w:rFonts w:ascii="Tahoma" w:eastAsia="Times New Roman" w:hAnsi="Tahoma" w:cs="Tahoma"/>
      <w:sz w:val="16"/>
      <w:szCs w:val="16"/>
      <w:lang w:val="en-AU" w:eastAsia="sv-SE"/>
    </w:rPr>
  </w:style>
  <w:style w:type="table" w:styleId="Tabellrutnt">
    <w:name w:val="Table Grid"/>
    <w:basedOn w:val="Normaltabell"/>
    <w:uiPriority w:val="59"/>
    <w:rsid w:val="00AE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D3BD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sv-SE" w:eastAsia="en-US"/>
    </w:rPr>
  </w:style>
  <w:style w:type="paragraph" w:styleId="Sidhuvud">
    <w:name w:val="header"/>
    <w:basedOn w:val="Normal"/>
    <w:link w:val="Sidhuvud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Sidfot">
    <w:name w:val="footer"/>
    <w:basedOn w:val="Normal"/>
    <w:link w:val="Sidfot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 Malmberg</cp:lastModifiedBy>
  <cp:revision>2</cp:revision>
  <cp:lastPrinted>2017-01-20T10:16:00Z</cp:lastPrinted>
  <dcterms:created xsi:type="dcterms:W3CDTF">2020-12-22T15:50:00Z</dcterms:created>
  <dcterms:modified xsi:type="dcterms:W3CDTF">2020-12-22T15:50:00Z</dcterms:modified>
</cp:coreProperties>
</file>